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3A947A5"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EF266B">
        <w:rPr>
          <w:rFonts w:ascii="Calibri" w:eastAsia="Calibri" w:hAnsi="Calibri" w:cs="Times New Roman"/>
          <w:b/>
          <w:bCs/>
          <w:i/>
          <w:iCs/>
          <w:color w:val="283138"/>
          <w:lang w:eastAsia="x-none"/>
        </w:rPr>
        <w:t>FEBRUARY 8</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7A2DD7"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A414E3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632E9B">
        <w:rPr>
          <w:rFonts w:ascii="Calibri" w:eastAsia="Calibri" w:hAnsi="Calibri" w:cs="Times New Roman"/>
        </w:rPr>
        <w:t xml:space="preserve"> Engineer Mike Grinn</w:t>
      </w:r>
      <w:r w:rsidR="002D0012">
        <w:rPr>
          <w:rFonts w:ascii="Calibri" w:eastAsia="Calibri" w:hAnsi="Calibri" w:cs="Times New Roman"/>
        </w:rPr>
        <w:t>e</w:t>
      </w:r>
      <w:r w:rsidR="00632E9B">
        <w:rPr>
          <w:rFonts w:ascii="Calibri" w:eastAsia="Calibri" w:hAnsi="Calibri" w:cs="Times New Roman"/>
        </w:rPr>
        <w:t>ll,</w:t>
      </w:r>
      <w:r w:rsidR="00A9244C">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3E7A3E26"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EF266B">
        <w:rPr>
          <w:rFonts w:ascii="Calibri" w:eastAsia="Calibri" w:hAnsi="Calibri" w:cs="Times New Roman"/>
        </w:rPr>
        <w:t>January 11,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2CEF6BC0" w:rsidR="00FC0770" w:rsidRPr="0069361D" w:rsidRDefault="00886ACC" w:rsidP="00F42C22">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074F11BE" w14:textId="1C7454FF"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73FA79A4" w14:textId="1C75AF4D" w:rsidR="000255B7" w:rsidRPr="00431FA4" w:rsidRDefault="00AB284E" w:rsidP="000255B7">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0F522A57" w14:textId="77777777" w:rsidR="00847E81" w:rsidRDefault="002B246D">
      <w:pPr>
        <w:pStyle w:val="ListParagraph"/>
        <w:numPr>
          <w:ilvl w:val="0"/>
          <w:numId w:val="6"/>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61854103" w14:textId="77777777" w:rsidR="00953810" w:rsidRPr="00953810" w:rsidRDefault="00953810">
      <w:pPr>
        <w:pStyle w:val="ListParagraph"/>
        <w:numPr>
          <w:ilvl w:val="0"/>
          <w:numId w:val="17"/>
        </w:numPr>
        <w:spacing w:after="180" w:line="274" w:lineRule="auto"/>
        <w:rPr>
          <w:rFonts w:eastAsia="Calibri" w:cstheme="minorHAnsi"/>
          <w:b/>
          <w:bCs/>
        </w:rPr>
      </w:pPr>
      <w:r>
        <w:rPr>
          <w:rFonts w:eastAsia="Calibri" w:cstheme="minorHAnsi"/>
        </w:rPr>
        <w:t xml:space="preserve">New owner will sign Declaration of Restrictions.  Attorney Arena just needs to confirm fixture counts. </w:t>
      </w:r>
    </w:p>
    <w:p w14:paraId="6156A358" w14:textId="7D4E65EC" w:rsidR="00847E81" w:rsidRPr="004E62A9" w:rsidRDefault="00953810">
      <w:pPr>
        <w:pStyle w:val="ListParagraph"/>
        <w:numPr>
          <w:ilvl w:val="0"/>
          <w:numId w:val="17"/>
        </w:numPr>
        <w:spacing w:after="180" w:line="274" w:lineRule="auto"/>
        <w:rPr>
          <w:rFonts w:eastAsia="Calibri" w:cstheme="minorHAnsi"/>
          <w:b/>
          <w:bCs/>
        </w:rPr>
      </w:pPr>
      <w:r>
        <w:rPr>
          <w:rFonts w:eastAsia="Calibri" w:cstheme="minorHAnsi"/>
        </w:rPr>
        <w:t xml:space="preserve"> It still needs to be determined</w:t>
      </w:r>
      <w:r w:rsidR="00620903" w:rsidRPr="004E62A9">
        <w:rPr>
          <w:rFonts w:eastAsia="Calibri" w:cstheme="minorHAnsi"/>
        </w:rPr>
        <w:t xml:space="preserve"> </w:t>
      </w:r>
      <w:r>
        <w:rPr>
          <w:rFonts w:eastAsia="Calibri" w:cstheme="minorHAnsi"/>
        </w:rPr>
        <w:t>if the owner needs to put meters in.  Engineer Grinnell commented that a flat rate would be better than checking meter readings quarterly.  Engineer Rafati will check if there’s an Ordinance pertaining to this issue.</w:t>
      </w:r>
    </w:p>
    <w:p w14:paraId="0C416E44" w14:textId="463DBA95" w:rsidR="00886ACC" w:rsidRPr="0071359E" w:rsidRDefault="00886ACC">
      <w:pPr>
        <w:pStyle w:val="ListParagraph"/>
        <w:numPr>
          <w:ilvl w:val="0"/>
          <w:numId w:val="6"/>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8B42F6" w:rsidRPr="0071359E">
        <w:rPr>
          <w:rFonts w:eastAsia="Calibri" w:cstheme="minorHAnsi"/>
          <w:b/>
          <w:bCs/>
        </w:rPr>
        <w:t xml:space="preserve">- </w:t>
      </w:r>
      <w:r w:rsidRPr="0071359E">
        <w:rPr>
          <w:rFonts w:eastAsia="Calibri" w:cstheme="minorHAnsi"/>
        </w:rPr>
        <w:t>Attorney Arena</w:t>
      </w:r>
      <w:r w:rsidR="003241FD" w:rsidRPr="0071359E">
        <w:rPr>
          <w:rFonts w:eastAsia="Calibri" w:cstheme="minorHAnsi"/>
        </w:rPr>
        <w:t xml:space="preserve"> </w:t>
      </w:r>
      <w:r w:rsidR="00004FBC">
        <w:rPr>
          <w:rFonts w:eastAsia="Calibri" w:cstheme="minorHAnsi"/>
        </w:rPr>
        <w:t>found out</w:t>
      </w:r>
      <w:r w:rsidR="00DA2B81">
        <w:rPr>
          <w:rFonts w:eastAsia="Calibri" w:cstheme="minorHAnsi"/>
        </w:rPr>
        <w:t xml:space="preserve"> who</w:t>
      </w:r>
      <w:r w:rsidR="00004FBC">
        <w:rPr>
          <w:rFonts w:eastAsia="Calibri" w:cstheme="minorHAnsi"/>
        </w:rPr>
        <w:t xml:space="preserve"> the contact person </w:t>
      </w:r>
      <w:r w:rsidR="00DA2B81">
        <w:rPr>
          <w:rFonts w:eastAsia="Calibri" w:cstheme="minorHAnsi"/>
        </w:rPr>
        <w:t xml:space="preserve">is, </w:t>
      </w:r>
      <w:r w:rsidR="00004FBC">
        <w:rPr>
          <w:rFonts w:eastAsia="Calibri" w:cstheme="minorHAnsi"/>
        </w:rPr>
        <w:t xml:space="preserve">and will put Engineer Rafati in touch with him in order to grant access to Gewalt Hamilton to do fixture count.  </w:t>
      </w:r>
    </w:p>
    <w:p w14:paraId="639C783B" w14:textId="03AF2194" w:rsidR="00AF7433" w:rsidRPr="00AF7433" w:rsidRDefault="00431FA4">
      <w:pPr>
        <w:pStyle w:val="ListParagraph"/>
        <w:numPr>
          <w:ilvl w:val="0"/>
          <w:numId w:val="6"/>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125F909E" w:rsidR="00AF7433" w:rsidRPr="00AF7433" w:rsidRDefault="00004FBC">
      <w:pPr>
        <w:pStyle w:val="ListParagraph"/>
        <w:numPr>
          <w:ilvl w:val="0"/>
          <w:numId w:val="15"/>
        </w:numPr>
        <w:spacing w:after="180" w:line="274" w:lineRule="auto"/>
        <w:rPr>
          <w:rFonts w:eastAsia="Calibri" w:cstheme="minorHAnsi"/>
          <w:b/>
          <w:bCs/>
        </w:rPr>
      </w:pPr>
      <w:r>
        <w:rPr>
          <w:rFonts w:eastAsia="Calibri" w:cstheme="minorHAnsi"/>
        </w:rPr>
        <w:t>Everyone at the meetings received a copy of response to the letter of intent.  Engineer Rafati will draft the response to the portion that refers to “not to exceed fee”.</w:t>
      </w:r>
    </w:p>
    <w:p w14:paraId="44135B1A" w14:textId="17835C9D" w:rsidR="00A5325D" w:rsidRPr="00004FBC" w:rsidRDefault="00AF7433">
      <w:pPr>
        <w:pStyle w:val="ListParagraph"/>
        <w:numPr>
          <w:ilvl w:val="0"/>
          <w:numId w:val="15"/>
        </w:numPr>
        <w:spacing w:after="180" w:line="274" w:lineRule="auto"/>
        <w:rPr>
          <w:rFonts w:eastAsia="Calibri" w:cstheme="minorHAnsi"/>
        </w:rPr>
      </w:pPr>
      <w:r w:rsidRPr="00AF7433">
        <w:rPr>
          <w:rFonts w:eastAsia="Calibri" w:cstheme="minorHAnsi"/>
        </w:rPr>
        <w:lastRenderedPageBreak/>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04296B5A" w14:textId="7EAE9742" w:rsidR="0052271E" w:rsidRPr="00A5325D" w:rsidRDefault="00431FA4">
      <w:pPr>
        <w:pStyle w:val="ListParagraph"/>
        <w:numPr>
          <w:ilvl w:val="0"/>
          <w:numId w:val="6"/>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4ECAE453" w14:textId="0CF1C0B8" w:rsidR="0052271E" w:rsidRDefault="009B7AEB">
      <w:pPr>
        <w:pStyle w:val="ListParagraph"/>
        <w:numPr>
          <w:ilvl w:val="0"/>
          <w:numId w:val="11"/>
        </w:numPr>
        <w:spacing w:after="180" w:line="274" w:lineRule="auto"/>
        <w:rPr>
          <w:rFonts w:eastAsia="Times New Roman" w:cstheme="minorHAnsi"/>
        </w:rPr>
      </w:pPr>
      <w:r>
        <w:rPr>
          <w:rFonts w:eastAsia="Times New Roman" w:cstheme="minorHAnsi"/>
        </w:rPr>
        <w:t>Project CIPP Design Complete.</w:t>
      </w:r>
    </w:p>
    <w:p w14:paraId="317B04E6" w14:textId="1087E41D" w:rsidR="009B7AEB" w:rsidRDefault="009B7AEB">
      <w:pPr>
        <w:pStyle w:val="ListParagraph"/>
        <w:numPr>
          <w:ilvl w:val="0"/>
          <w:numId w:val="11"/>
        </w:numPr>
        <w:spacing w:after="180" w:line="274" w:lineRule="auto"/>
        <w:rPr>
          <w:rFonts w:eastAsia="Times New Roman" w:cstheme="minorHAnsi"/>
        </w:rPr>
      </w:pPr>
      <w:r>
        <w:rPr>
          <w:rFonts w:eastAsia="Times New Roman" w:cstheme="minorHAnsi"/>
        </w:rPr>
        <w:t>Next Items:</w:t>
      </w:r>
    </w:p>
    <w:p w14:paraId="4846D5AC" w14:textId="64933A74" w:rsidR="009B7AEB" w:rsidRDefault="009B7AEB">
      <w:pPr>
        <w:pStyle w:val="ListParagraph"/>
        <w:numPr>
          <w:ilvl w:val="0"/>
          <w:numId w:val="13"/>
        </w:numPr>
        <w:spacing w:after="180" w:line="274" w:lineRule="auto"/>
        <w:rPr>
          <w:rFonts w:eastAsia="Times New Roman" w:cstheme="minorHAnsi"/>
        </w:rPr>
      </w:pPr>
      <w:r>
        <w:rPr>
          <w:rFonts w:eastAsia="Times New Roman" w:cstheme="minorHAnsi"/>
        </w:rPr>
        <w:t>Letter of intent to developer before moving forward</w:t>
      </w:r>
      <w:r w:rsidR="00337CFF">
        <w:rPr>
          <w:rFonts w:eastAsia="Times New Roman" w:cstheme="minorHAnsi"/>
        </w:rPr>
        <w:t>.</w:t>
      </w:r>
    </w:p>
    <w:p w14:paraId="6CC8FDA6" w14:textId="38509D38" w:rsidR="009B7AEB" w:rsidRDefault="009B7AEB">
      <w:pPr>
        <w:pStyle w:val="ListParagraph"/>
        <w:numPr>
          <w:ilvl w:val="0"/>
          <w:numId w:val="13"/>
        </w:numPr>
        <w:spacing w:after="180" w:line="274" w:lineRule="auto"/>
        <w:rPr>
          <w:rFonts w:eastAsia="Times New Roman" w:cstheme="minorHAnsi"/>
        </w:rPr>
      </w:pPr>
      <w:r>
        <w:rPr>
          <w:rFonts w:eastAsia="Times New Roman" w:cstheme="minorHAnsi"/>
        </w:rPr>
        <w:t>Gather flow data from Lift Station.</w:t>
      </w:r>
    </w:p>
    <w:p w14:paraId="07AC45B0" w14:textId="480C9ED5" w:rsidR="009B7AEB" w:rsidRDefault="009B7AEB">
      <w:pPr>
        <w:pStyle w:val="ListParagraph"/>
        <w:numPr>
          <w:ilvl w:val="0"/>
          <w:numId w:val="13"/>
        </w:numPr>
        <w:spacing w:after="180" w:line="274" w:lineRule="auto"/>
        <w:rPr>
          <w:rFonts w:eastAsia="Times New Roman" w:cstheme="minorHAnsi"/>
        </w:rPr>
      </w:pPr>
      <w:r>
        <w:rPr>
          <w:rFonts w:eastAsia="Times New Roman" w:cstheme="minorHAnsi"/>
        </w:rPr>
        <w:t>Outline by-pass options.</w:t>
      </w:r>
    </w:p>
    <w:p w14:paraId="2736259A" w14:textId="515523BF" w:rsidR="009B7AEB" w:rsidRDefault="009B7AEB">
      <w:pPr>
        <w:pStyle w:val="ListParagraph"/>
        <w:numPr>
          <w:ilvl w:val="0"/>
          <w:numId w:val="13"/>
        </w:numPr>
        <w:spacing w:after="180" w:line="274" w:lineRule="auto"/>
        <w:rPr>
          <w:rFonts w:eastAsia="Times New Roman" w:cstheme="minorHAnsi"/>
        </w:rPr>
      </w:pPr>
      <w:r>
        <w:rPr>
          <w:rFonts w:eastAsia="Times New Roman" w:cstheme="minorHAnsi"/>
        </w:rPr>
        <w:t>Move Forward with finalizing bid documents.</w:t>
      </w:r>
    </w:p>
    <w:p w14:paraId="4A49455B" w14:textId="786E7730" w:rsidR="009B7AEB" w:rsidRDefault="009B7AEB">
      <w:pPr>
        <w:pStyle w:val="ListParagraph"/>
        <w:numPr>
          <w:ilvl w:val="0"/>
          <w:numId w:val="13"/>
        </w:numPr>
        <w:spacing w:after="180" w:line="274" w:lineRule="auto"/>
        <w:rPr>
          <w:rFonts w:eastAsia="Times New Roman" w:cstheme="minorHAnsi"/>
        </w:rPr>
      </w:pPr>
      <w:r>
        <w:rPr>
          <w:rFonts w:eastAsia="Times New Roman" w:cstheme="minorHAnsi"/>
        </w:rPr>
        <w:t>Move forward with permitting</w:t>
      </w:r>
    </w:p>
    <w:p w14:paraId="40DF5FE7" w14:textId="1AD77949" w:rsidR="009B7AEB" w:rsidRDefault="009B7AEB">
      <w:pPr>
        <w:pStyle w:val="ListParagraph"/>
        <w:numPr>
          <w:ilvl w:val="0"/>
          <w:numId w:val="14"/>
        </w:numPr>
        <w:spacing w:after="180" w:line="274" w:lineRule="auto"/>
        <w:rPr>
          <w:rFonts w:eastAsia="Times New Roman" w:cstheme="minorHAnsi"/>
        </w:rPr>
      </w:pPr>
      <w:r>
        <w:rPr>
          <w:rFonts w:eastAsia="Times New Roman" w:cstheme="minorHAnsi"/>
        </w:rPr>
        <w:t>CCDOTH</w:t>
      </w:r>
    </w:p>
    <w:p w14:paraId="5754983F" w14:textId="3F5C4004" w:rsidR="009B7AEB" w:rsidRDefault="009B7AEB">
      <w:pPr>
        <w:pStyle w:val="ListParagraph"/>
        <w:numPr>
          <w:ilvl w:val="0"/>
          <w:numId w:val="14"/>
        </w:numPr>
        <w:spacing w:after="180" w:line="274" w:lineRule="auto"/>
        <w:rPr>
          <w:rFonts w:eastAsia="Times New Roman" w:cstheme="minorHAnsi"/>
        </w:rPr>
      </w:pPr>
      <w:r>
        <w:rPr>
          <w:rFonts w:eastAsia="Times New Roman" w:cstheme="minorHAnsi"/>
        </w:rPr>
        <w:t>MWRD</w:t>
      </w:r>
    </w:p>
    <w:p w14:paraId="5110A79A" w14:textId="23B89991" w:rsidR="009B7AEB" w:rsidRPr="009B7AEB" w:rsidRDefault="009B7AEB">
      <w:pPr>
        <w:pStyle w:val="ListParagraph"/>
        <w:numPr>
          <w:ilvl w:val="0"/>
          <w:numId w:val="14"/>
        </w:numPr>
        <w:spacing w:after="180" w:line="274" w:lineRule="auto"/>
        <w:rPr>
          <w:rFonts w:eastAsia="Times New Roman" w:cstheme="minorHAnsi"/>
        </w:rPr>
      </w:pPr>
      <w:r>
        <w:rPr>
          <w:rFonts w:eastAsia="Times New Roman" w:cstheme="minorHAnsi"/>
        </w:rPr>
        <w:t>Village of Glenview</w:t>
      </w:r>
    </w:p>
    <w:p w14:paraId="72EC3870" w14:textId="039AE577" w:rsidR="006813AC" w:rsidRPr="00A5325D" w:rsidRDefault="006813AC">
      <w:pPr>
        <w:pStyle w:val="ListParagraph"/>
        <w:numPr>
          <w:ilvl w:val="0"/>
          <w:numId w:val="6"/>
        </w:numPr>
        <w:spacing w:after="180" w:line="274" w:lineRule="auto"/>
        <w:rPr>
          <w:rFonts w:eastAsia="Calibri" w:cstheme="minorHAnsi"/>
          <w:b/>
          <w:bCs/>
        </w:rPr>
      </w:pPr>
      <w:r w:rsidRPr="00A5325D">
        <w:rPr>
          <w:rFonts w:eastAsia="Calibri" w:cstheme="minorHAnsi"/>
          <w:b/>
          <w:bCs/>
        </w:rPr>
        <w:t xml:space="preserve">20 year expired Declaration of Restrictions </w:t>
      </w:r>
      <w:r w:rsidRPr="00A5325D">
        <w:rPr>
          <w:rFonts w:eastAsia="Calibri" w:cstheme="minorHAnsi"/>
        </w:rPr>
        <w:t>– No updates.</w:t>
      </w:r>
    </w:p>
    <w:p w14:paraId="048E93A4" w14:textId="62323F38"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42C22">
        <w:rPr>
          <w:rFonts w:ascii="Arial" w:eastAsia="Calibri" w:hAnsi="Arial" w:cs="Arial"/>
          <w:b/>
          <w:color w:val="767171" w:themeColor="background2" w:themeShade="80"/>
          <w:sz w:val="28"/>
          <w:szCs w:val="28"/>
        </w:rPr>
        <w:t xml:space="preserve">5.  </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7DA8F2E" w14:textId="62A90339" w:rsidR="00D20D58" w:rsidRPr="00004FBC" w:rsidRDefault="00004FBC" w:rsidP="00004FBC">
      <w:pPr>
        <w:spacing w:after="180" w:line="274" w:lineRule="auto"/>
        <w:ind w:left="1804"/>
        <w:rPr>
          <w:rFonts w:eastAsia="Calibri" w:cstheme="minorHAnsi"/>
          <w:bCs/>
        </w:rPr>
      </w:pPr>
      <w:r>
        <w:rPr>
          <w:rFonts w:eastAsia="Calibri" w:cstheme="minorHAnsi"/>
          <w:bCs/>
        </w:rPr>
        <w:t xml:space="preserve">-  </w:t>
      </w:r>
      <w:r w:rsidRPr="00004FBC">
        <w:rPr>
          <w:rFonts w:eastAsia="Calibri" w:cstheme="minorHAnsi"/>
          <w:bCs/>
        </w:rPr>
        <w:t>2/2/23 - 2005 Franklin sewer repair. Permit &amp; fees done, inspection done.</w:t>
      </w:r>
    </w:p>
    <w:p w14:paraId="58F2FD8A" w14:textId="5152689B" w:rsidR="00365144" w:rsidRPr="00632E9B" w:rsidRDefault="009B512E"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0D04A4C4"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01/31/23 $10,573.27</w:t>
      </w:r>
    </w:p>
    <w:p w14:paraId="0F964EFB" w14:textId="2A80583E"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CC508A">
        <w:rPr>
          <w:rFonts w:eastAsia="Times New Roman" w:cstheme="minorHAnsi"/>
          <w:bCs/>
        </w:rPr>
        <w:t>9,0</w:t>
      </w:r>
      <w:r w:rsidR="00EF266B">
        <w:rPr>
          <w:rFonts w:eastAsia="Times New Roman" w:cstheme="minorHAnsi"/>
          <w:bCs/>
        </w:rPr>
        <w:t>74.77</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633DF56E"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8F2578">
        <w:rPr>
          <w:rFonts w:eastAsia="Times New Roman" w:cstheme="minorHAnsi"/>
          <w:iCs/>
          <w:color w:val="262626"/>
        </w:rPr>
        <w:t>No Updates.</w:t>
      </w:r>
      <w:r w:rsidR="00F9454B">
        <w:rPr>
          <w:rFonts w:eastAsia="Times New Roman" w:cstheme="minorHAnsi"/>
          <w:iCs/>
          <w:color w:val="262626"/>
        </w:rPr>
        <w:t xml:space="preserve"> </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pPr>
        <w:pStyle w:val="ListParagraph"/>
        <w:numPr>
          <w:ilvl w:val="1"/>
          <w:numId w:val="3"/>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430A05B2" w14:textId="6002B10E" w:rsidR="005324CC" w:rsidRPr="008F2578" w:rsidRDefault="0052271E">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Attorney Arena</w:t>
      </w:r>
      <w:r w:rsidR="00D77CB7">
        <w:rPr>
          <w:rFonts w:eastAsia="Times New Roman" w:cstheme="minorHAnsi"/>
          <w:iCs/>
          <w:color w:val="262626"/>
        </w:rPr>
        <w:t xml:space="preserve"> reported that they will drop off a check this week.</w:t>
      </w:r>
    </w:p>
    <w:p w14:paraId="22BB1D5E" w14:textId="72895AA6" w:rsidR="00C32053" w:rsidRPr="008F2578" w:rsidRDefault="00C32053">
      <w:pPr>
        <w:pStyle w:val="ListParagraph"/>
        <w:numPr>
          <w:ilvl w:val="1"/>
          <w:numId w:val="3"/>
        </w:numPr>
        <w:spacing w:after="180" w:line="240" w:lineRule="auto"/>
        <w:rPr>
          <w:rFonts w:eastAsia="Times New Roman" w:cstheme="minorHAnsi"/>
          <w:iCs/>
          <w:color w:val="262626"/>
        </w:rPr>
      </w:pPr>
      <w:r w:rsidRPr="008F2578">
        <w:rPr>
          <w:rFonts w:eastAsia="Times New Roman" w:cstheme="minorHAnsi"/>
          <w:iCs/>
          <w:color w:val="262626"/>
        </w:rPr>
        <w:t>Su Chuan Hsu</w:t>
      </w:r>
    </w:p>
    <w:p w14:paraId="5C996278" w14:textId="3A1D1330" w:rsidR="003E1C6B" w:rsidRPr="003E1C6B" w:rsidRDefault="00B9159E" w:rsidP="003E1C6B">
      <w:pPr>
        <w:spacing w:after="180" w:line="240" w:lineRule="auto"/>
        <w:ind w:left="2505"/>
        <w:rPr>
          <w:rFonts w:eastAsia="Times New Roman" w:cstheme="minorHAnsi"/>
          <w:iCs/>
          <w:color w:val="262626"/>
        </w:rPr>
      </w:pPr>
      <w:r>
        <w:rPr>
          <w:rFonts w:eastAsia="Times New Roman" w:cstheme="minorHAnsi"/>
          <w:iCs/>
          <w:color w:val="262626"/>
        </w:rPr>
        <w:t xml:space="preserve">-     Attorney Arena </w:t>
      </w:r>
      <w:r w:rsidR="00D77CB7">
        <w:rPr>
          <w:rFonts w:eastAsia="Times New Roman" w:cstheme="minorHAnsi"/>
          <w:iCs/>
          <w:color w:val="262626"/>
        </w:rPr>
        <w:t>emailed and left voicemail for customer, and will continue to follow up.</w:t>
      </w:r>
      <w:r>
        <w:rPr>
          <w:rFonts w:eastAsia="Times New Roman" w:cstheme="minorHAnsi"/>
          <w:iCs/>
          <w:color w:val="262626"/>
        </w:rPr>
        <w:t xml:space="preserve"> </w:t>
      </w:r>
    </w:p>
    <w:p w14:paraId="23937783" w14:textId="05BFD76B" w:rsidR="00F9454B" w:rsidRDefault="00D6222B" w:rsidP="00D6222B">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47DE56B8"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37B1A25E"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 xml:space="preserve">Job 22B – Astellas – Attorney Arena will send a request for deposit of $2,500 or more, depending on what Gewalt Hamilton needs when he does the Declaration of Restrictions.  </w:t>
      </w:r>
    </w:p>
    <w:p w14:paraId="34AEBB9A" w14:textId="7253B8ED" w:rsidR="00DA2B81" w:rsidRPr="0071359E" w:rsidRDefault="00DA2B81" w:rsidP="00DA2B81">
      <w:pPr>
        <w:pStyle w:val="ListParagraph"/>
        <w:spacing w:after="180" w:line="274" w:lineRule="auto"/>
        <w:ind w:left="2520"/>
        <w:rPr>
          <w:rFonts w:eastAsia="Times New Roman" w:cstheme="minorHAnsi"/>
        </w:rPr>
      </w:pPr>
    </w:p>
    <w:p w14:paraId="2BB7DE77" w14:textId="77777777" w:rsidR="00DA2B81" w:rsidRPr="00D6222B" w:rsidRDefault="00DA2B81" w:rsidP="00D6222B">
      <w:pPr>
        <w:spacing w:after="180" w:line="240" w:lineRule="auto"/>
        <w:ind w:firstLine="720"/>
        <w:rPr>
          <w:rFonts w:eastAsia="Times New Roman" w:cstheme="minorHAnsi"/>
          <w:iCs/>
          <w:color w:val="262626"/>
        </w:rPr>
      </w:pPr>
    </w:p>
    <w:p w14:paraId="14F0D310" w14:textId="77777777" w:rsidR="00EF4486"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lastRenderedPageBreak/>
        <w:t xml:space="preserve">   </w:t>
      </w:r>
    </w:p>
    <w:p w14:paraId="0A081AF4" w14:textId="0C543137"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6908FF39" w14:textId="1FBA068B" w:rsidR="00193D4C" w:rsidRPr="00A02F2E" w:rsidRDefault="00A02F2E">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Project CIPP design complete.</w:t>
      </w:r>
    </w:p>
    <w:p w14:paraId="3E99D059" w14:textId="3434642E" w:rsidR="00A02F2E" w:rsidRPr="00A02F2E" w:rsidRDefault="00A02F2E">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Next Items:</w:t>
      </w:r>
    </w:p>
    <w:p w14:paraId="58F401C4" w14:textId="0AEDBBBC" w:rsidR="00A02F2E" w:rsidRPr="00A02F2E" w:rsidRDefault="00A02F2E">
      <w:pPr>
        <w:pStyle w:val="ListParagraph"/>
        <w:numPr>
          <w:ilvl w:val="0"/>
          <w:numId w:val="19"/>
        </w:numPr>
        <w:spacing w:after="180" w:line="240" w:lineRule="auto"/>
        <w:rPr>
          <w:rFonts w:eastAsia="Times New Roman" w:cstheme="minorHAnsi"/>
          <w:b/>
          <w:bCs/>
        </w:rPr>
      </w:pPr>
      <w:r>
        <w:rPr>
          <w:rFonts w:eastAsia="Times New Roman" w:cstheme="minorHAnsi"/>
        </w:rPr>
        <w:t>Letter of intent reply to developer</w:t>
      </w:r>
      <w:r w:rsidR="00DA2B81">
        <w:rPr>
          <w:rFonts w:eastAsia="Times New Roman" w:cstheme="minorHAnsi"/>
        </w:rPr>
        <w:t>.</w:t>
      </w:r>
    </w:p>
    <w:p w14:paraId="46540E4C" w14:textId="764A8331" w:rsidR="00A02F2E" w:rsidRPr="00A02F2E" w:rsidRDefault="00A02F2E">
      <w:pPr>
        <w:pStyle w:val="ListParagraph"/>
        <w:numPr>
          <w:ilvl w:val="0"/>
          <w:numId w:val="19"/>
        </w:numPr>
        <w:spacing w:after="180" w:line="240" w:lineRule="auto"/>
        <w:rPr>
          <w:rFonts w:eastAsia="Times New Roman" w:cstheme="minorHAnsi"/>
          <w:b/>
          <w:bCs/>
        </w:rPr>
      </w:pPr>
      <w:r>
        <w:rPr>
          <w:rFonts w:eastAsia="Times New Roman" w:cstheme="minorHAnsi"/>
        </w:rPr>
        <w:t>Flow data from lift station received and ADF to be added to plan for reference.</w:t>
      </w:r>
    </w:p>
    <w:p w14:paraId="2397F17A" w14:textId="3382EEBB" w:rsidR="00A02F2E" w:rsidRPr="00A02F2E" w:rsidRDefault="00A02F2E">
      <w:pPr>
        <w:pStyle w:val="ListParagraph"/>
        <w:numPr>
          <w:ilvl w:val="0"/>
          <w:numId w:val="19"/>
        </w:numPr>
        <w:spacing w:after="180" w:line="240" w:lineRule="auto"/>
        <w:rPr>
          <w:rFonts w:eastAsia="Times New Roman" w:cstheme="minorHAnsi"/>
          <w:b/>
          <w:bCs/>
        </w:rPr>
      </w:pPr>
      <w:r>
        <w:rPr>
          <w:rFonts w:eastAsia="Times New Roman" w:cstheme="minorHAnsi"/>
        </w:rPr>
        <w:t>Typical by-pass will be used for this project (plug and pump downstream).</w:t>
      </w:r>
    </w:p>
    <w:p w14:paraId="410D4D4E" w14:textId="31B7D7E7" w:rsidR="00A02F2E" w:rsidRPr="00A02F2E" w:rsidRDefault="00A02F2E">
      <w:pPr>
        <w:pStyle w:val="ListParagraph"/>
        <w:numPr>
          <w:ilvl w:val="0"/>
          <w:numId w:val="19"/>
        </w:numPr>
        <w:spacing w:after="180" w:line="240" w:lineRule="auto"/>
        <w:rPr>
          <w:rFonts w:eastAsia="Times New Roman" w:cstheme="minorHAnsi"/>
          <w:b/>
          <w:bCs/>
        </w:rPr>
      </w:pPr>
      <w:r>
        <w:rPr>
          <w:rFonts w:eastAsia="Times New Roman" w:cstheme="minorHAnsi"/>
        </w:rPr>
        <w:t>Move forward with finalizing bid documents.</w:t>
      </w:r>
    </w:p>
    <w:p w14:paraId="6EBFC588" w14:textId="74E29633" w:rsidR="00A02F2E" w:rsidRPr="00A02F2E" w:rsidRDefault="00A02F2E">
      <w:pPr>
        <w:pStyle w:val="ListParagraph"/>
        <w:numPr>
          <w:ilvl w:val="0"/>
          <w:numId w:val="19"/>
        </w:numPr>
        <w:spacing w:after="180" w:line="240" w:lineRule="auto"/>
        <w:rPr>
          <w:rFonts w:eastAsia="Times New Roman" w:cstheme="minorHAnsi"/>
          <w:b/>
          <w:bCs/>
        </w:rPr>
      </w:pPr>
      <w:r>
        <w:rPr>
          <w:rFonts w:eastAsia="Times New Roman" w:cstheme="minorHAnsi"/>
        </w:rPr>
        <w:t>Submit permits week of 2/13/23.</w:t>
      </w:r>
    </w:p>
    <w:p w14:paraId="33A92833" w14:textId="138BACEE" w:rsidR="00A02F2E" w:rsidRPr="00A02F2E" w:rsidRDefault="00A02F2E">
      <w:pPr>
        <w:pStyle w:val="ListParagraph"/>
        <w:numPr>
          <w:ilvl w:val="0"/>
          <w:numId w:val="20"/>
        </w:numPr>
        <w:spacing w:after="180" w:line="240" w:lineRule="auto"/>
        <w:rPr>
          <w:rFonts w:eastAsia="Times New Roman" w:cstheme="minorHAnsi"/>
        </w:rPr>
      </w:pPr>
      <w:r w:rsidRPr="00A02F2E">
        <w:rPr>
          <w:rFonts w:eastAsia="Times New Roman" w:cstheme="minorHAnsi"/>
        </w:rPr>
        <w:t>CCDOTH</w:t>
      </w:r>
    </w:p>
    <w:p w14:paraId="7075E82C" w14:textId="41CF0A75" w:rsidR="00A02F2E" w:rsidRPr="00A02F2E" w:rsidRDefault="00A02F2E">
      <w:pPr>
        <w:pStyle w:val="ListParagraph"/>
        <w:numPr>
          <w:ilvl w:val="0"/>
          <w:numId w:val="20"/>
        </w:numPr>
        <w:spacing w:after="180" w:line="240" w:lineRule="auto"/>
        <w:rPr>
          <w:rFonts w:eastAsia="Times New Roman" w:cstheme="minorHAnsi"/>
        </w:rPr>
      </w:pPr>
      <w:r w:rsidRPr="00A02F2E">
        <w:rPr>
          <w:rFonts w:eastAsia="Times New Roman" w:cstheme="minorHAnsi"/>
        </w:rPr>
        <w:t>MWRD</w:t>
      </w:r>
    </w:p>
    <w:p w14:paraId="3ED0FE0D" w14:textId="2502E707" w:rsidR="00A02F2E" w:rsidRPr="00A02F2E" w:rsidRDefault="00A02F2E">
      <w:pPr>
        <w:pStyle w:val="ListParagraph"/>
        <w:numPr>
          <w:ilvl w:val="0"/>
          <w:numId w:val="20"/>
        </w:numPr>
        <w:spacing w:after="180" w:line="240" w:lineRule="auto"/>
        <w:rPr>
          <w:rFonts w:eastAsia="Times New Roman" w:cstheme="minorHAnsi"/>
        </w:rPr>
      </w:pPr>
      <w:r w:rsidRPr="00A02F2E">
        <w:rPr>
          <w:rFonts w:eastAsia="Times New Roman" w:cstheme="minorHAnsi"/>
        </w:rPr>
        <w:t>Village of Glenview</w:t>
      </w:r>
    </w:p>
    <w:p w14:paraId="30869976" w14:textId="679A8092"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7B7CC675" w14:textId="749150F5" w:rsidR="00BA42A3" w:rsidRDefault="00A54E9F">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Bid Schedule</w:t>
      </w:r>
    </w:p>
    <w:p w14:paraId="05DBB574" w14:textId="2B538E76" w:rsidR="00A54E9F" w:rsidRDefault="00A54E9F">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 - Bid Notice: 2/28/23</w:t>
      </w:r>
    </w:p>
    <w:p w14:paraId="71B97962" w14:textId="1B5D3F97" w:rsidR="00A54E9F" w:rsidRDefault="00A54E9F">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 - Bid Opening 3/15/23</w:t>
      </w:r>
    </w:p>
    <w:p w14:paraId="2CE20E3C" w14:textId="635D366E" w:rsidR="00A54E9F" w:rsidRDefault="00A54E9F">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 - Bid Award: April Board Meeting</w:t>
      </w:r>
    </w:p>
    <w:p w14:paraId="4C787FA0" w14:textId="77056E07" w:rsidR="00A54E9F" w:rsidRPr="00A54E9F" w:rsidRDefault="00A54E9F">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Project construction observation</w:t>
      </w:r>
    </w:p>
    <w:p w14:paraId="370E19D6" w14:textId="34701872"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3EE9DB09" w14:textId="54CD8190" w:rsidR="001456ED" w:rsidRPr="0052271E"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 xml:space="preserve">There </w:t>
      </w:r>
      <w:r w:rsidR="0069361D">
        <w:rPr>
          <w:rFonts w:ascii="Calibri" w:eastAsia="Calibri" w:hAnsi="Calibri" w:cs="Times New Roman"/>
        </w:rPr>
        <w:t>are</w:t>
      </w:r>
      <w:r>
        <w:rPr>
          <w:rFonts w:ascii="Calibri" w:eastAsia="Calibri" w:hAnsi="Calibri" w:cs="Times New Roman"/>
        </w:rPr>
        <w:t xml:space="preserve"> an estimated </w:t>
      </w:r>
      <w:r w:rsidR="0058131D">
        <w:rPr>
          <w:rFonts w:ascii="Calibri" w:eastAsia="Calibri" w:hAnsi="Calibri" w:cs="Times New Roman"/>
        </w:rPr>
        <w:t>3</w:t>
      </w:r>
      <w:r>
        <w:rPr>
          <w:rFonts w:ascii="Calibri" w:eastAsia="Calibri" w:hAnsi="Calibri" w:cs="Times New Roman"/>
        </w:rPr>
        <w:t xml:space="preserve"> lots to perform inspections on, and it appears that this project will probably close out by Spring 2023.</w:t>
      </w:r>
    </w:p>
    <w:p w14:paraId="4595A779" w14:textId="77777777" w:rsidR="0058131D" w:rsidRPr="0058131D"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Once completed, a final walk through will be performed and will include MWRD for final approval.</w:t>
      </w:r>
    </w:p>
    <w:p w14:paraId="67CAADA0" w14:textId="40879850" w:rsidR="006B489E" w:rsidRPr="0058131D" w:rsidRDefault="006B489E" w:rsidP="0058131D">
      <w:pPr>
        <w:spacing w:after="180" w:line="274" w:lineRule="auto"/>
        <w:ind w:firstLine="720"/>
        <w:rPr>
          <w:rFonts w:ascii="Calibri" w:eastAsia="Calibri" w:hAnsi="Calibri" w:cs="Times New Roman"/>
          <w:b/>
          <w:bCs/>
        </w:rPr>
      </w:pPr>
      <w:r w:rsidRPr="0058131D">
        <w:rPr>
          <w:rFonts w:ascii="Calibri" w:eastAsia="Calibri" w:hAnsi="Calibri" w:cs="Times New Roman"/>
          <w:b/>
          <w:bCs/>
        </w:rPr>
        <w:t>c</w:t>
      </w:r>
      <w:r w:rsidR="008C62B1" w:rsidRPr="0058131D">
        <w:rPr>
          <w:rFonts w:ascii="Calibri" w:eastAsia="Calibri" w:hAnsi="Calibri" w:cs="Times New Roman"/>
          <w:b/>
          <w:bCs/>
        </w:rPr>
        <w:t>.) 3355 Milwaukee Ave – Center for Seniors</w:t>
      </w:r>
      <w:r w:rsidR="00A54E9F">
        <w:rPr>
          <w:rFonts w:ascii="Calibri" w:eastAsia="Calibri" w:hAnsi="Calibri" w:cs="Times New Roman"/>
          <w:b/>
          <w:bCs/>
        </w:rPr>
        <w:t xml:space="preserve"> – Job 21A</w:t>
      </w:r>
    </w:p>
    <w:p w14:paraId="35590600" w14:textId="770E08EF" w:rsidR="00966C21" w:rsidRPr="002B1A27" w:rsidRDefault="00843374" w:rsidP="00F26E2A">
      <w:pPr>
        <w:spacing w:after="180" w:line="274" w:lineRule="auto"/>
        <w:ind w:left="144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No changes in status over the last mont</w:t>
      </w:r>
      <w:r w:rsidR="00F26E2A">
        <w:rPr>
          <w:rFonts w:ascii="Calibri" w:eastAsia="Calibri" w:hAnsi="Calibri" w:cs="Times New Roman"/>
        </w:rPr>
        <w:t xml:space="preserve">h                                                                                                     </w:t>
      </w:r>
      <w:r w:rsidR="006B489E">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5951114" w14:textId="6DB1107B" w:rsidR="002A7264" w:rsidRPr="0071359E" w:rsidRDefault="002A7264">
      <w:pPr>
        <w:pStyle w:val="ListParagraph"/>
        <w:numPr>
          <w:ilvl w:val="0"/>
          <w:numId w:val="9"/>
        </w:numPr>
        <w:spacing w:after="180" w:line="274" w:lineRule="auto"/>
        <w:rPr>
          <w:rFonts w:ascii="Calibri" w:eastAsia="Calibri" w:hAnsi="Calibri" w:cs="Times New Roman"/>
        </w:rPr>
      </w:pPr>
      <w:r w:rsidRPr="0071359E">
        <w:rPr>
          <w:rFonts w:eastAsia="Times New Roman" w:cstheme="minorHAnsi"/>
          <w:b/>
          <w:bCs/>
        </w:rPr>
        <w:t>MWRD Reporting</w:t>
      </w:r>
      <w:r w:rsidR="00B574FC" w:rsidRPr="0071359E">
        <w:rPr>
          <w:rFonts w:eastAsia="Times New Roman" w:cstheme="minorHAnsi"/>
          <w:b/>
          <w:bCs/>
        </w:rPr>
        <w:t xml:space="preserve"> – LTOMP (Long Term Operation &amp; Maintenance Program) – </w:t>
      </w:r>
      <w:r w:rsidR="00F26E2A" w:rsidRPr="0071359E">
        <w:rPr>
          <w:rFonts w:eastAsia="Times New Roman" w:cstheme="minorHAnsi"/>
        </w:rPr>
        <w:t xml:space="preserve">Approved &amp; </w:t>
      </w:r>
      <w:r w:rsidR="00B574FC" w:rsidRPr="0071359E">
        <w:rPr>
          <w:rFonts w:eastAsia="Times New Roman" w:cstheme="minorHAnsi"/>
        </w:rPr>
        <w:t xml:space="preserve">Gewalt Hamilton are </w:t>
      </w:r>
      <w:r w:rsidR="00F26E2A" w:rsidRPr="0071359E">
        <w:rPr>
          <w:rFonts w:eastAsia="Times New Roman" w:cstheme="minorHAnsi"/>
        </w:rPr>
        <w:t>getting details together for filing final draft to MWRD.</w:t>
      </w:r>
    </w:p>
    <w:p w14:paraId="5B86F97E" w14:textId="471FFA2A" w:rsidR="003E1C6B" w:rsidRPr="003E1C6B" w:rsidRDefault="003E1C6B">
      <w:pPr>
        <w:pStyle w:val="ListParagraph"/>
        <w:numPr>
          <w:ilvl w:val="0"/>
          <w:numId w:val="9"/>
        </w:numPr>
        <w:spacing w:after="180" w:line="274" w:lineRule="auto"/>
        <w:rPr>
          <w:rFonts w:eastAsia="Times New Roman" w:cstheme="minorHAnsi"/>
        </w:rPr>
      </w:pPr>
      <w:r>
        <w:rPr>
          <w:rFonts w:eastAsia="Times New Roman" w:cstheme="minorHAnsi"/>
          <w:b/>
          <w:bCs/>
        </w:rPr>
        <w:t xml:space="preserve">Flow Monitoring </w:t>
      </w:r>
    </w:p>
    <w:p w14:paraId="00D768A4" w14:textId="620DD56A" w:rsidR="00F26E2A" w:rsidRDefault="00AF7433">
      <w:pPr>
        <w:pStyle w:val="ListParagraph"/>
        <w:numPr>
          <w:ilvl w:val="0"/>
          <w:numId w:val="8"/>
        </w:numPr>
        <w:spacing w:after="180" w:line="274" w:lineRule="auto"/>
        <w:rPr>
          <w:rFonts w:eastAsia="Times New Roman" w:cstheme="minorHAnsi"/>
        </w:rPr>
      </w:pPr>
      <w:r>
        <w:rPr>
          <w:rFonts w:eastAsia="Times New Roman" w:cstheme="minorHAnsi"/>
        </w:rPr>
        <w:t xml:space="preserve">iTracker </w:t>
      </w:r>
      <w:r w:rsidR="00A54E9F">
        <w:rPr>
          <w:rFonts w:eastAsia="Times New Roman" w:cstheme="minorHAnsi"/>
        </w:rPr>
        <w:t>(Eastech) is waiting on payment of $9,490 to ship the units.</w:t>
      </w:r>
    </w:p>
    <w:p w14:paraId="48CBA25A" w14:textId="3FCECB4C" w:rsidR="00A54E9F" w:rsidRDefault="00A54E9F">
      <w:pPr>
        <w:pStyle w:val="ListParagraph"/>
        <w:numPr>
          <w:ilvl w:val="0"/>
          <w:numId w:val="8"/>
        </w:numPr>
        <w:spacing w:after="180" w:line="274" w:lineRule="auto"/>
        <w:rPr>
          <w:rFonts w:eastAsia="Times New Roman" w:cstheme="minorHAnsi"/>
        </w:rPr>
      </w:pPr>
      <w:r>
        <w:rPr>
          <w:rFonts w:eastAsia="Times New Roman" w:cstheme="minorHAnsi"/>
        </w:rPr>
        <w:t>Invoice was paid by NWSD on 12/15/22 check # 11771 and cleared the bank 12/28/22.</w:t>
      </w:r>
    </w:p>
    <w:p w14:paraId="7B5A0AD5" w14:textId="27868051" w:rsidR="00A54E9F" w:rsidRPr="00A54E9F" w:rsidRDefault="00A54E9F">
      <w:pPr>
        <w:pStyle w:val="ListParagraph"/>
        <w:numPr>
          <w:ilvl w:val="0"/>
          <w:numId w:val="9"/>
        </w:numPr>
        <w:spacing w:after="180" w:line="274" w:lineRule="auto"/>
        <w:rPr>
          <w:rFonts w:eastAsia="Times New Roman" w:cstheme="minorHAnsi"/>
        </w:rPr>
      </w:pPr>
      <w:r>
        <w:rPr>
          <w:rFonts w:eastAsia="Times New Roman" w:cstheme="minorHAnsi"/>
          <w:b/>
          <w:bCs/>
        </w:rPr>
        <w:t xml:space="preserve">Allstate Property Demo/Project Sunrise Job 22C – </w:t>
      </w:r>
      <w:r>
        <w:rPr>
          <w:rFonts w:eastAsia="Times New Roman" w:cstheme="minorHAnsi"/>
        </w:rPr>
        <w:t>Moving forward with Sanders Rd lining.</w:t>
      </w:r>
    </w:p>
    <w:p w14:paraId="3C744E7D" w14:textId="05E1F77F" w:rsidR="00A54E9F" w:rsidRPr="00A54E9F" w:rsidRDefault="00A54E9F">
      <w:pPr>
        <w:pStyle w:val="ListParagraph"/>
        <w:numPr>
          <w:ilvl w:val="0"/>
          <w:numId w:val="9"/>
        </w:numPr>
        <w:spacing w:after="180" w:line="274" w:lineRule="auto"/>
        <w:rPr>
          <w:rFonts w:eastAsia="Times New Roman" w:cstheme="minorHAnsi"/>
        </w:rPr>
      </w:pPr>
      <w:r>
        <w:rPr>
          <w:rFonts w:eastAsia="Times New Roman" w:cstheme="minorHAnsi"/>
          <w:b/>
          <w:bCs/>
        </w:rPr>
        <w:t>Other</w:t>
      </w:r>
    </w:p>
    <w:p w14:paraId="48E0823A" w14:textId="47C1339A"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Gewalt Hamilton Fee discussion:  Engineer Rafati submitted Gewalt Hamilton Professional Services Hourly Rate Guide for review.</w:t>
      </w:r>
    </w:p>
    <w:p w14:paraId="59E56A98" w14:textId="638832F8"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As built/record drawing from NWSD office for scanning and GIS storage to mapping system to be coordinated using Administrated Staff and Intern Staff.</w:t>
      </w:r>
    </w:p>
    <w:p w14:paraId="255A83BA" w14:textId="77096E06" w:rsidR="00A54E9F" w:rsidRPr="00A54E9F" w:rsidRDefault="00A54E9F">
      <w:pPr>
        <w:pStyle w:val="ListParagraph"/>
        <w:numPr>
          <w:ilvl w:val="0"/>
          <w:numId w:val="22"/>
        </w:numPr>
        <w:spacing w:after="180" w:line="274" w:lineRule="auto"/>
        <w:rPr>
          <w:rFonts w:eastAsia="Times New Roman" w:cstheme="minorHAnsi"/>
        </w:rPr>
      </w:pPr>
      <w:r>
        <w:rPr>
          <w:rFonts w:eastAsia="Times New Roman" w:cstheme="minorHAnsi"/>
        </w:rPr>
        <w:t>Meeting is set to review new website design once Greg Newton returns.</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21D7E97C" w14:textId="77777777" w:rsidR="00F0495C" w:rsidRDefault="00F0495C" w:rsidP="00722F10">
      <w:pPr>
        <w:pStyle w:val="ListParagraph"/>
        <w:spacing w:after="180" w:line="274" w:lineRule="auto"/>
        <w:ind w:left="360"/>
        <w:rPr>
          <w:rFonts w:ascii="Arial" w:eastAsia="Times New Roman" w:hAnsi="Arial" w:cs="Times New Roman"/>
          <w:b/>
          <w:bCs/>
          <w:color w:val="80716A"/>
          <w:sz w:val="28"/>
          <w:szCs w:val="26"/>
        </w:rPr>
      </w:pPr>
    </w:p>
    <w:p w14:paraId="6C260EED" w14:textId="77777777" w:rsidR="00F0495C" w:rsidRDefault="00F0495C" w:rsidP="00722F10">
      <w:pPr>
        <w:pStyle w:val="ListParagraph"/>
        <w:spacing w:after="180" w:line="274" w:lineRule="auto"/>
        <w:ind w:left="360"/>
        <w:rPr>
          <w:rFonts w:ascii="Arial" w:eastAsia="Times New Roman" w:hAnsi="Arial" w:cs="Times New Roman"/>
          <w:b/>
          <w:bCs/>
          <w:color w:val="80716A"/>
          <w:sz w:val="28"/>
          <w:szCs w:val="26"/>
        </w:rPr>
      </w:pPr>
    </w:p>
    <w:p w14:paraId="198119B5" w14:textId="7324F709"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7"/>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519B0CC8" w14:textId="2143A158" w:rsidR="00A94420" w:rsidRPr="00DF2199" w:rsidRDefault="004553E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4"/>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482501A" w14:textId="1F942471" w:rsidR="00BE6FE2" w:rsidRDefault="00B025B3">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Station has no operational issues.</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847E81" w:rsidRDefault="007808B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845CF1D" w14:textId="1FC9145E" w:rsidR="00847E81" w:rsidRPr="00B025B3" w:rsidRDefault="00DF2199">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p>
    <w:p w14:paraId="0DFD8A63" w14:textId="77777777" w:rsidR="00847E81" w:rsidRPr="009E4A83" w:rsidRDefault="00FC28D7">
      <w:pPr>
        <w:pStyle w:val="ListParagraph"/>
        <w:numPr>
          <w:ilvl w:val="0"/>
          <w:numId w:val="4"/>
        </w:numPr>
        <w:spacing w:after="180" w:line="274" w:lineRule="auto"/>
        <w:rPr>
          <w:rFonts w:ascii="Calibri" w:eastAsia="Calibri" w:hAnsi="Calibri" w:cs="Times New Roman"/>
          <w:bCs/>
        </w:rPr>
      </w:pPr>
      <w:r w:rsidRPr="009E4A83">
        <w:rPr>
          <w:rFonts w:ascii="Calibri" w:eastAsia="Calibri" w:hAnsi="Calibri" w:cs="Times New Roman"/>
          <w:b/>
        </w:rPr>
        <w:t>Philadelphia Insurance Companies Letters</w:t>
      </w:r>
    </w:p>
    <w:p w14:paraId="517A7EF3" w14:textId="7356C32C" w:rsidR="00847E81" w:rsidRDefault="00DF2199">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No progress in setting this up.</w:t>
      </w:r>
    </w:p>
    <w:p w14:paraId="0DD242B5" w14:textId="0DFEBDC7" w:rsidR="006B1E3C" w:rsidRPr="006B1E3C" w:rsidRDefault="006B1E3C">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
        </w:rPr>
        <w:t>Emergency Operation Plan/Updated Emergency Contract list.</w:t>
      </w:r>
    </w:p>
    <w:p w14:paraId="00C323E9" w14:textId="57DBC5F1" w:rsidR="006B1E3C" w:rsidRDefault="00DF2199">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 xml:space="preserve">Reviewed document for Non-Public information.  There are no recommended changes.  </w:t>
      </w:r>
      <w:r w:rsidR="006B1E3C">
        <w:rPr>
          <w:rFonts w:ascii="Calibri" w:eastAsia="Calibri" w:hAnsi="Calibri" w:cs="Times New Roman"/>
          <w:bCs/>
        </w:rPr>
        <w:t>President Botvinnik signed off on this list.  Certain portions will be posted to the NWSD website.</w:t>
      </w:r>
    </w:p>
    <w:p w14:paraId="08B1A473" w14:textId="115BB361" w:rsidR="006B1E3C" w:rsidRDefault="006B1E3C">
      <w:pPr>
        <w:pStyle w:val="ListParagraph"/>
        <w:numPr>
          <w:ilvl w:val="0"/>
          <w:numId w:val="12"/>
        </w:numPr>
        <w:spacing w:after="180" w:line="274" w:lineRule="auto"/>
        <w:rPr>
          <w:rFonts w:ascii="Calibri" w:eastAsia="Calibri" w:hAnsi="Calibri" w:cs="Times New Roman"/>
          <w:bCs/>
        </w:rPr>
      </w:pPr>
      <w:r>
        <w:rPr>
          <w:rFonts w:ascii="Calibri" w:eastAsia="Calibri" w:hAnsi="Calibri" w:cs="Times New Roman"/>
          <w:bCs/>
        </w:rPr>
        <w:t>Attorney Arena will review the final plan before anything is posted.</w:t>
      </w:r>
    </w:p>
    <w:p w14:paraId="05FD50D5" w14:textId="2FD3DFD9" w:rsidR="00B36A30" w:rsidRPr="00DF2199" w:rsidRDefault="00DF2199">
      <w:pPr>
        <w:pStyle w:val="ListParagraph"/>
        <w:numPr>
          <w:ilvl w:val="0"/>
          <w:numId w:val="4"/>
        </w:numPr>
        <w:spacing w:after="180" w:line="274" w:lineRule="auto"/>
        <w:rPr>
          <w:rFonts w:ascii="Calibri" w:eastAsia="Calibri" w:hAnsi="Calibri" w:cs="Times New Roman"/>
          <w:bCs/>
        </w:rPr>
      </w:pPr>
      <w:r>
        <w:rPr>
          <w:rFonts w:ascii="Calibri" w:eastAsia="Calibri" w:hAnsi="Calibri" w:cs="Times New Roman"/>
          <w:b/>
          <w:bCs/>
        </w:rPr>
        <w:t>4726 Larch – Sewer back-up follow up</w:t>
      </w:r>
    </w:p>
    <w:p w14:paraId="6E3F58AD" w14:textId="5A3B3293" w:rsidR="00DF2199" w:rsidRDefault="00DF2199" w:rsidP="00DF2199">
      <w:pPr>
        <w:pStyle w:val="ListParagraph"/>
        <w:spacing w:after="180" w:line="274" w:lineRule="auto"/>
        <w:ind w:left="2880"/>
        <w:rPr>
          <w:rFonts w:ascii="Calibri" w:eastAsia="Calibri" w:hAnsi="Calibri" w:cs="Times New Roman"/>
        </w:rPr>
      </w:pPr>
      <w:r>
        <w:rPr>
          <w:rFonts w:ascii="Calibri" w:eastAsia="Calibri" w:hAnsi="Calibri" w:cs="Times New Roman"/>
          <w:b/>
          <w:bCs/>
        </w:rPr>
        <w:t xml:space="preserve">- </w:t>
      </w:r>
      <w:r w:rsidR="00225EC6">
        <w:rPr>
          <w:rFonts w:ascii="Calibri" w:eastAsia="Calibri" w:hAnsi="Calibri" w:cs="Times New Roman"/>
        </w:rPr>
        <w:t xml:space="preserve">Engineer Grinnell met with homeowner to hear her concerns and </w:t>
      </w:r>
      <w:r w:rsidR="00DA2B81">
        <w:rPr>
          <w:rFonts w:ascii="Calibri" w:eastAsia="Calibri" w:hAnsi="Calibri" w:cs="Times New Roman"/>
        </w:rPr>
        <w:t xml:space="preserve">discuss </w:t>
      </w:r>
      <w:r w:rsidR="00225EC6">
        <w:rPr>
          <w:rFonts w:ascii="Calibri" w:eastAsia="Calibri" w:hAnsi="Calibri" w:cs="Times New Roman"/>
        </w:rPr>
        <w:t>next steps in preventing this problem in the future. Pictures were submitted to the Sanitary District.</w:t>
      </w:r>
    </w:p>
    <w:p w14:paraId="2F03594A" w14:textId="6102D21E" w:rsidR="00225EC6" w:rsidRDefault="009E4A83" w:rsidP="009E4A83">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 </w:t>
      </w:r>
      <w:r w:rsidR="00225EC6">
        <w:rPr>
          <w:rFonts w:ascii="Calibri" w:eastAsia="Calibri" w:hAnsi="Calibri" w:cs="Times New Roman"/>
        </w:rPr>
        <w:t>Homeowner is looking to see if Sanitary District would support any cleanup or restoration of their basement.</w:t>
      </w:r>
    </w:p>
    <w:p w14:paraId="4B40CA07" w14:textId="44193014" w:rsidR="00225EC6" w:rsidRDefault="009E4A83" w:rsidP="009E4A83">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 </w:t>
      </w:r>
      <w:r w:rsidR="00225EC6">
        <w:rPr>
          <w:rFonts w:ascii="Calibri" w:eastAsia="Calibri" w:hAnsi="Calibri" w:cs="Times New Roman"/>
        </w:rPr>
        <w:t>With all the preventive maintenance the Sanitary District completed in the past few years, Engineer Grinnell noted that the Sanitary District carries no responsibility in making any repairs to this home.</w:t>
      </w:r>
    </w:p>
    <w:p w14:paraId="6692C40C" w14:textId="1F323508" w:rsidR="00225EC6" w:rsidRDefault="009E4A83" w:rsidP="009E4A83">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 </w:t>
      </w:r>
      <w:r w:rsidR="00225EC6">
        <w:rPr>
          <w:rFonts w:ascii="Calibri" w:eastAsia="Calibri" w:hAnsi="Calibri" w:cs="Times New Roman"/>
        </w:rPr>
        <w:t xml:space="preserve">Engineer Grinnell advised homeowner to </w:t>
      </w:r>
      <w:r w:rsidR="00DA2B81">
        <w:rPr>
          <w:rFonts w:ascii="Calibri" w:eastAsia="Calibri" w:hAnsi="Calibri" w:cs="Times New Roman"/>
        </w:rPr>
        <w:t xml:space="preserve">have a </w:t>
      </w:r>
      <w:r w:rsidR="00225EC6">
        <w:rPr>
          <w:rFonts w:ascii="Calibri" w:eastAsia="Calibri" w:hAnsi="Calibri" w:cs="Times New Roman"/>
        </w:rPr>
        <w:t xml:space="preserve">back flow preventer valve installed.  She was also advised of this action in the past by President Botvinnik.  </w:t>
      </w:r>
    </w:p>
    <w:p w14:paraId="64552B71" w14:textId="22098052" w:rsidR="00225EC6" w:rsidRPr="00225EC6" w:rsidRDefault="009E4A83" w:rsidP="009E4A83">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 </w:t>
      </w:r>
      <w:r w:rsidR="00225EC6">
        <w:rPr>
          <w:rFonts w:ascii="Calibri" w:eastAsia="Calibri" w:hAnsi="Calibri" w:cs="Times New Roman"/>
        </w:rPr>
        <w:t xml:space="preserve">Vice President Cepa inquired if the Sanitary District could waive the Permit fee for the homeowner.  President Botvinnik agreed, and Engineer Grinnell will inform the homeowner. </w:t>
      </w:r>
    </w:p>
    <w:p w14:paraId="35E46F82" w14:textId="26EFA5B6"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A5325D">
        <w:rPr>
          <w:rFonts w:eastAsia="Times New Roman" w:cstheme="minorHAnsi"/>
        </w:rPr>
        <w:t>No updates</w:t>
      </w:r>
      <w:r w:rsidR="00026AA1">
        <w:rPr>
          <w:rFonts w:eastAsia="Times New Roman" w:cstheme="minorHAnsi"/>
        </w:rPr>
        <w:t xml:space="preserve">. </w:t>
      </w:r>
    </w:p>
    <w:p w14:paraId="70B2EFC7" w14:textId="7357230F"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15682A">
        <w:rPr>
          <w:rFonts w:eastAsia="Times New Roman" w:cstheme="minorHAnsi"/>
        </w:rPr>
        <w:t>None.</w:t>
      </w:r>
    </w:p>
    <w:p w14:paraId="28D20895" w14:textId="77777777" w:rsidR="00B974E5" w:rsidRDefault="00B974E5" w:rsidP="0071359E">
      <w:pPr>
        <w:spacing w:after="180" w:line="274" w:lineRule="auto"/>
        <w:rPr>
          <w:rFonts w:ascii="Arial" w:eastAsia="Times New Roman" w:hAnsi="Arial" w:cs="Times New Roman"/>
          <w:b/>
          <w:bCs/>
          <w:color w:val="80716A"/>
          <w:sz w:val="28"/>
          <w:szCs w:val="26"/>
        </w:rPr>
      </w:pPr>
    </w:p>
    <w:p w14:paraId="4377C847" w14:textId="77777777" w:rsidR="00B974E5" w:rsidRDefault="00B974E5" w:rsidP="0071359E">
      <w:pPr>
        <w:spacing w:after="180" w:line="274" w:lineRule="auto"/>
        <w:rPr>
          <w:rFonts w:ascii="Arial" w:eastAsia="Times New Roman" w:hAnsi="Arial" w:cs="Times New Roman"/>
          <w:b/>
          <w:bCs/>
          <w:color w:val="80716A"/>
          <w:sz w:val="28"/>
          <w:szCs w:val="26"/>
        </w:rPr>
      </w:pPr>
    </w:p>
    <w:p w14:paraId="248A4526" w14:textId="1CA00F4D" w:rsidR="0071359E" w:rsidRDefault="007177CD" w:rsidP="0071359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0EE9392" w14:textId="69411277" w:rsidR="001A43EB" w:rsidRPr="00DA2B81" w:rsidRDefault="00DA2B81" w:rsidP="00DA2B81">
      <w:pPr>
        <w:spacing w:after="180" w:line="274" w:lineRule="auto"/>
        <w:ind w:firstLine="720"/>
        <w:rPr>
          <w:rFonts w:ascii="Arial" w:eastAsia="Times New Roman" w:hAnsi="Arial" w:cs="Times New Roman"/>
          <w:b/>
          <w:bCs/>
          <w:color w:val="80716A"/>
          <w:sz w:val="28"/>
          <w:szCs w:val="26"/>
        </w:rPr>
      </w:pPr>
      <w:r>
        <w:rPr>
          <w:rFonts w:eastAsia="Times New Roman" w:cstheme="minorHAnsi"/>
        </w:rPr>
        <w:t>-</w:t>
      </w:r>
      <w:r w:rsidR="0071359E">
        <w:rPr>
          <w:rFonts w:eastAsia="Times New Roman" w:cstheme="minorHAnsi"/>
        </w:rPr>
        <w:t xml:space="preserve">   </w:t>
      </w:r>
      <w:r w:rsidR="00A5325D" w:rsidRPr="0071359E">
        <w:rPr>
          <w:rFonts w:eastAsia="Times New Roman" w:cstheme="minorHAnsi"/>
        </w:rPr>
        <w:t xml:space="preserve">All accounts reconciled </w:t>
      </w:r>
      <w:r w:rsidR="0015682A">
        <w:rPr>
          <w:rFonts w:eastAsia="Times New Roman" w:cstheme="minorHAnsi"/>
        </w:rPr>
        <w:t>and</w:t>
      </w:r>
      <w:r w:rsidR="00A5325D" w:rsidRPr="0071359E">
        <w:rPr>
          <w:rFonts w:eastAsia="Times New Roman" w:cstheme="minorHAnsi"/>
        </w:rPr>
        <w:t xml:space="preserve"> financials </w:t>
      </w:r>
      <w:r w:rsidR="0015682A">
        <w:rPr>
          <w:rFonts w:eastAsia="Times New Roman" w:cstheme="minorHAnsi"/>
        </w:rPr>
        <w:t>done</w:t>
      </w:r>
      <w:r w:rsidR="00A5325D" w:rsidRPr="0071359E">
        <w:rPr>
          <w:rFonts w:eastAsia="Times New Roman" w:cstheme="minorHAnsi"/>
        </w:rPr>
        <w:t>.</w:t>
      </w:r>
    </w:p>
    <w:p w14:paraId="243CA781" w14:textId="337532B4"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4EA56AFD" w:rsidR="00C3139F" w:rsidRPr="008313F0" w:rsidRDefault="000A5499" w:rsidP="008313F0">
      <w:pPr>
        <w:spacing w:after="180" w:line="274" w:lineRule="auto"/>
        <w:ind w:left="720"/>
        <w:rPr>
          <w:rFonts w:ascii="Calibri" w:eastAsia="Calibri" w:hAnsi="Calibri" w:cs="Times New Roman"/>
        </w:rPr>
      </w:pPr>
      <w:r>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A0C27">
        <w:rPr>
          <w:rFonts w:ascii="Calibri" w:eastAsia="Calibri" w:hAnsi="Calibri" w:cs="Times New Roman"/>
          <w:b/>
          <w:bCs/>
        </w:rPr>
        <w:t xml:space="preserve">Statement of </w:t>
      </w:r>
      <w:r w:rsidR="008313F0">
        <w:rPr>
          <w:rFonts w:ascii="Calibri" w:eastAsia="Calibri" w:hAnsi="Calibri" w:cs="Times New Roman"/>
          <w:b/>
          <w:bCs/>
        </w:rPr>
        <w:t xml:space="preserve">Economic Interest – </w:t>
      </w:r>
      <w:r w:rsidR="008313F0">
        <w:rPr>
          <w:rFonts w:ascii="Calibri" w:eastAsia="Calibri" w:hAnsi="Calibri" w:cs="Times New Roman"/>
        </w:rPr>
        <w:t xml:space="preserve">President Botvinnik submitted for each trustee and is waiting for an email from them. </w:t>
      </w:r>
    </w:p>
    <w:p w14:paraId="4FE39213" w14:textId="1DEA89CD" w:rsidR="007177CD" w:rsidRPr="008313F0" w:rsidRDefault="007177CD" w:rsidP="008E0CE2">
      <w:pPr>
        <w:spacing w:after="180" w:line="274" w:lineRule="auto"/>
        <w:ind w:left="720"/>
        <w:rPr>
          <w:rFonts w:ascii="Calibri" w:eastAsia="Calibri" w:hAnsi="Calibri" w:cs="Times New Roman"/>
        </w:rPr>
      </w:pPr>
      <w:r>
        <w:rPr>
          <w:rFonts w:ascii="Calibri" w:eastAsia="Calibri" w:hAnsi="Calibri" w:cs="Times New Roman"/>
          <w:b/>
          <w:bCs/>
        </w:rPr>
        <w:t xml:space="preserve">b.)   </w:t>
      </w:r>
      <w:r w:rsidR="008313F0">
        <w:rPr>
          <w:rFonts w:ascii="Calibri" w:eastAsia="Calibri" w:hAnsi="Calibri" w:cs="Times New Roman"/>
          <w:b/>
          <w:bCs/>
        </w:rPr>
        <w:t xml:space="preserve">MWRD Annual Summary Report for Infiltration – </w:t>
      </w:r>
      <w:r w:rsidR="008313F0">
        <w:rPr>
          <w:rFonts w:ascii="Calibri" w:eastAsia="Calibri" w:hAnsi="Calibri" w:cs="Times New Roman"/>
        </w:rPr>
        <w:t>Prepared by District Engineer and submitted to MWRD.</w:t>
      </w:r>
    </w:p>
    <w:p w14:paraId="5A601955" w14:textId="5A5139BC" w:rsidR="00D90270" w:rsidRPr="0071359E" w:rsidRDefault="0071359E" w:rsidP="0071359E">
      <w:pPr>
        <w:spacing w:after="180" w:line="274" w:lineRule="auto"/>
        <w:ind w:left="720"/>
        <w:rPr>
          <w:rFonts w:ascii="Calibri" w:eastAsia="Calibri" w:hAnsi="Calibri" w:cs="Times New Roman"/>
        </w:rPr>
      </w:pPr>
      <w:r>
        <w:rPr>
          <w:rFonts w:ascii="Calibri" w:eastAsia="Calibri" w:hAnsi="Calibri" w:cs="Times New Roman"/>
          <w:b/>
        </w:rPr>
        <w:t xml:space="preserve">c.)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3F31B0">
        <w:rPr>
          <w:rFonts w:ascii="Calibri" w:eastAsia="Calibri" w:hAnsi="Calibri" w:cs="Times New Roman"/>
          <w:bCs/>
        </w:rPr>
        <w:t>March 8</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03B56C8F"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B415FB">
        <w:rPr>
          <w:rFonts w:ascii="Calibri" w:eastAsia="Calibri" w:hAnsi="Calibri" w:cs="Times New Roman"/>
        </w:rPr>
        <w:t>4:</w:t>
      </w:r>
      <w:r w:rsidR="008313F0">
        <w:rPr>
          <w:rFonts w:ascii="Calibri" w:eastAsia="Calibri" w:hAnsi="Calibri" w:cs="Times New Roman"/>
        </w:rPr>
        <w:t>50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6E48" w14:textId="77777777" w:rsidR="008D2F9E" w:rsidRDefault="008D2F9E" w:rsidP="00111A5B">
      <w:pPr>
        <w:spacing w:after="0" w:line="240" w:lineRule="auto"/>
      </w:pPr>
      <w:r>
        <w:separator/>
      </w:r>
    </w:p>
  </w:endnote>
  <w:endnote w:type="continuationSeparator" w:id="0">
    <w:p w14:paraId="3917CE0D" w14:textId="77777777" w:rsidR="008D2F9E" w:rsidRDefault="008D2F9E"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0248" w14:textId="77777777" w:rsidR="008D2F9E" w:rsidRDefault="008D2F9E" w:rsidP="00111A5B">
      <w:pPr>
        <w:spacing w:after="0" w:line="240" w:lineRule="auto"/>
      </w:pPr>
      <w:r>
        <w:separator/>
      </w:r>
    </w:p>
  </w:footnote>
  <w:footnote w:type="continuationSeparator" w:id="0">
    <w:p w14:paraId="28F0453F" w14:textId="77777777" w:rsidR="008D2F9E" w:rsidRDefault="008D2F9E"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2A62738E" w:rsidR="0019128A" w:rsidRDefault="00EF4486" w:rsidP="00120080">
    <w:pPr>
      <w:pStyle w:val="Footer"/>
    </w:pPr>
    <w:r>
      <w:t>February 8,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FEA2EF6"/>
    <w:multiLevelType w:val="hybridMultilevel"/>
    <w:tmpl w:val="B8C4E33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085E1F"/>
    <w:multiLevelType w:val="hybridMultilevel"/>
    <w:tmpl w:val="0AEC564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4"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AC47538"/>
    <w:multiLevelType w:val="hybridMultilevel"/>
    <w:tmpl w:val="F5A0A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17367E7"/>
    <w:multiLevelType w:val="hybridMultilevel"/>
    <w:tmpl w:val="1BFCEE2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0"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1B0F4E"/>
    <w:multiLevelType w:val="hybridMultilevel"/>
    <w:tmpl w:val="DF58BEDC"/>
    <w:lvl w:ilvl="0" w:tplc="04090003">
      <w:start w:val="1"/>
      <w:numFmt w:val="bullet"/>
      <w:lvlText w:val="o"/>
      <w:lvlJc w:val="left"/>
      <w:pPr>
        <w:ind w:left="2880" w:hanging="360"/>
      </w:pPr>
      <w:rPr>
        <w:rFonts w:ascii="Courier New" w:hAnsi="Courier New" w:cs="Courier New"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617D5C"/>
    <w:multiLevelType w:val="hybridMultilevel"/>
    <w:tmpl w:val="513844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E6C72EA"/>
    <w:multiLevelType w:val="hybridMultilevel"/>
    <w:tmpl w:val="A0BA9CAC"/>
    <w:lvl w:ilvl="0" w:tplc="8ADEE602">
      <w:start w:val="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154E63"/>
    <w:multiLevelType w:val="hybridMultilevel"/>
    <w:tmpl w:val="58D40F2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2"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8778693">
    <w:abstractNumId w:val="20"/>
  </w:num>
  <w:num w:numId="2" w16cid:durableId="1811509718">
    <w:abstractNumId w:val="11"/>
  </w:num>
  <w:num w:numId="3" w16cid:durableId="1706977857">
    <w:abstractNumId w:val="12"/>
  </w:num>
  <w:num w:numId="4" w16cid:durableId="1685473715">
    <w:abstractNumId w:val="2"/>
  </w:num>
  <w:num w:numId="5" w16cid:durableId="646783119">
    <w:abstractNumId w:val="13"/>
  </w:num>
  <w:num w:numId="6" w16cid:durableId="826749696">
    <w:abstractNumId w:val="10"/>
  </w:num>
  <w:num w:numId="7" w16cid:durableId="1717699628">
    <w:abstractNumId w:val="21"/>
  </w:num>
  <w:num w:numId="8" w16cid:durableId="1651253765">
    <w:abstractNumId w:val="19"/>
  </w:num>
  <w:num w:numId="9" w16cid:durableId="1741177167">
    <w:abstractNumId w:val="22"/>
  </w:num>
  <w:num w:numId="10" w16cid:durableId="255217455">
    <w:abstractNumId w:val="4"/>
  </w:num>
  <w:num w:numId="11" w16cid:durableId="1163665376">
    <w:abstractNumId w:val="6"/>
  </w:num>
  <w:num w:numId="12" w16cid:durableId="2134208749">
    <w:abstractNumId w:val="5"/>
  </w:num>
  <w:num w:numId="13" w16cid:durableId="1713073818">
    <w:abstractNumId w:val="0"/>
  </w:num>
  <w:num w:numId="14" w16cid:durableId="1009480596">
    <w:abstractNumId w:val="15"/>
  </w:num>
  <w:num w:numId="15" w16cid:durableId="915942975">
    <w:abstractNumId w:val="17"/>
  </w:num>
  <w:num w:numId="16" w16cid:durableId="1567564422">
    <w:abstractNumId w:val="8"/>
  </w:num>
  <w:num w:numId="17" w16cid:durableId="1832259707">
    <w:abstractNumId w:val="18"/>
  </w:num>
  <w:num w:numId="18" w16cid:durableId="647782773">
    <w:abstractNumId w:val="1"/>
  </w:num>
  <w:num w:numId="19" w16cid:durableId="1387021954">
    <w:abstractNumId w:val="9"/>
  </w:num>
  <w:num w:numId="20" w16cid:durableId="1140610107">
    <w:abstractNumId w:val="3"/>
  </w:num>
  <w:num w:numId="21" w16cid:durableId="1873150927">
    <w:abstractNumId w:val="14"/>
  </w:num>
  <w:num w:numId="22" w16cid:durableId="1206526489">
    <w:abstractNumId w:val="16"/>
  </w:num>
  <w:num w:numId="23" w16cid:durableId="18040408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5682A"/>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37CFF"/>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184"/>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724C"/>
    <w:rsid w:val="00510931"/>
    <w:rsid w:val="00513D01"/>
    <w:rsid w:val="00514DAE"/>
    <w:rsid w:val="00517C81"/>
    <w:rsid w:val="0052014B"/>
    <w:rsid w:val="00520209"/>
    <w:rsid w:val="005208C2"/>
    <w:rsid w:val="00520D34"/>
    <w:rsid w:val="00520F6C"/>
    <w:rsid w:val="00521991"/>
    <w:rsid w:val="0052200C"/>
    <w:rsid w:val="0052271E"/>
    <w:rsid w:val="00522DA8"/>
    <w:rsid w:val="00527825"/>
    <w:rsid w:val="0052791B"/>
    <w:rsid w:val="00527C44"/>
    <w:rsid w:val="00527F34"/>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474A3"/>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0FB1"/>
    <w:rsid w:val="006923C0"/>
    <w:rsid w:val="0069361D"/>
    <w:rsid w:val="0069426C"/>
    <w:rsid w:val="00694CBB"/>
    <w:rsid w:val="00697A93"/>
    <w:rsid w:val="006A0ACA"/>
    <w:rsid w:val="006A3B0D"/>
    <w:rsid w:val="006A3B40"/>
    <w:rsid w:val="006A6CDE"/>
    <w:rsid w:val="006B0274"/>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7433"/>
    <w:rsid w:val="00B00281"/>
    <w:rsid w:val="00B00AA0"/>
    <w:rsid w:val="00B00B80"/>
    <w:rsid w:val="00B00BE9"/>
    <w:rsid w:val="00B00DC5"/>
    <w:rsid w:val="00B0161E"/>
    <w:rsid w:val="00B016FF"/>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2B81"/>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20</cp:revision>
  <cp:lastPrinted>2022-02-08T16:32:00Z</cp:lastPrinted>
  <dcterms:created xsi:type="dcterms:W3CDTF">2023-02-23T18:46:00Z</dcterms:created>
  <dcterms:modified xsi:type="dcterms:W3CDTF">2023-03-08T21:17:00Z</dcterms:modified>
</cp:coreProperties>
</file>